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1649E5A2" w14:textId="0C383CC4" w:rsidR="000162A8" w:rsidRPr="002F68EB" w:rsidRDefault="00917D37" w:rsidP="00917D37">
      <w:pPr>
        <w:jc w:val="center"/>
        <w:rPr>
          <w:rFonts w:ascii="Garamond" w:hAnsi="Garamond" w:cs="Times New Roman"/>
          <w:b/>
          <w:color w:val="548DD4" w:themeColor="text2" w:themeTint="99"/>
          <w:sz w:val="36"/>
          <w:szCs w:val="36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6"/>
          <w:szCs w:val="36"/>
        </w:rPr>
        <w:t>M E G H Í V Ó</w:t>
      </w:r>
    </w:p>
    <w:p w14:paraId="2BFB3E83" w14:textId="4D092906" w:rsidR="00917D37" w:rsidRPr="002F68EB" w:rsidRDefault="00917D37" w:rsidP="00917D37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A Gyökössy Endre Lelkigondozói</w:t>
      </w:r>
      <w:r w:rsidR="00CE1133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-</w:t>
      </w: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 xml:space="preserve"> és Szupervízori Intézet</w:t>
      </w:r>
    </w:p>
    <w:p w14:paraId="6099E614" w14:textId="77777777" w:rsidR="00420190" w:rsidRPr="002F68EB" w:rsidRDefault="00420190" w:rsidP="00917D37">
      <w:pPr>
        <w:jc w:val="center"/>
        <w:rPr>
          <w:rFonts w:ascii="Garamond" w:hAnsi="Garamond" w:cs="Times New Roman"/>
          <w:b/>
          <w:noProof/>
          <w:color w:val="548DD4" w:themeColor="text2" w:themeTint="99"/>
          <w:sz w:val="32"/>
          <w:szCs w:val="32"/>
          <w:lang w:eastAsia="hu-HU"/>
        </w:rPr>
      </w:pPr>
    </w:p>
    <w:p w14:paraId="0B1C79D7" w14:textId="77777777" w:rsidR="00D37463" w:rsidRPr="002F68EB" w:rsidRDefault="00420190" w:rsidP="00917D37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noProof/>
          <w:color w:val="548DD4" w:themeColor="text2" w:themeTint="99"/>
          <w:sz w:val="32"/>
          <w:szCs w:val="32"/>
          <w:lang w:eastAsia="hu-HU"/>
        </w:rPr>
        <w:drawing>
          <wp:inline distT="0" distB="0" distL="0" distR="0" wp14:anchorId="713CA088" wp14:editId="3DE76729">
            <wp:extent cx="2769870" cy="168573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Meghívóho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11" cy="169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AE826" w14:textId="77777777" w:rsidR="00420190" w:rsidRPr="002F68EB" w:rsidRDefault="00420190" w:rsidP="00420190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</w:p>
    <w:p w14:paraId="2C28D8BE" w14:textId="77777777" w:rsidR="00420190" w:rsidRPr="002F68EB" w:rsidRDefault="00651B75" w:rsidP="00420190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 xml:space="preserve">10 éves </w:t>
      </w:r>
    </w:p>
    <w:p w14:paraId="360FA9D2" w14:textId="77777777" w:rsidR="00651B75" w:rsidRPr="002F68EB" w:rsidRDefault="008A1606" w:rsidP="00420190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Jubileumi Intézeti N</w:t>
      </w:r>
      <w:r w:rsidR="00651B75"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apjára</w:t>
      </w:r>
    </w:p>
    <w:p w14:paraId="11F2AAFE" w14:textId="7377A17F" w:rsidR="00651B75" w:rsidRPr="002F68EB" w:rsidRDefault="00651B75" w:rsidP="00917D37">
      <w:pPr>
        <w:jc w:val="center"/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>Budapest, 2016</w:t>
      </w:r>
      <w:r w:rsidR="00BF52A0" w:rsidRPr="002F68EB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>.</w:t>
      </w:r>
      <w:r w:rsidRPr="002F68EB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 xml:space="preserve"> november 5.</w:t>
      </w:r>
      <w:r w:rsidR="00CE1133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 xml:space="preserve"> szombat</w:t>
      </w:r>
    </w:p>
    <w:p w14:paraId="2596939D" w14:textId="77777777" w:rsidR="00420190" w:rsidRPr="002F68EB" w:rsidRDefault="00420190" w:rsidP="00420190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</w:p>
    <w:p w14:paraId="1CA9B080" w14:textId="77777777" w:rsidR="00420190" w:rsidRPr="002F68EB" w:rsidRDefault="00420190" w:rsidP="00AB7221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Cím: </w:t>
      </w:r>
      <w:bookmarkStart w:id="0" w:name="_GoBack"/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KRE HTK </w:t>
      </w:r>
    </w:p>
    <w:p w14:paraId="34E4D666" w14:textId="1AB2F3E2" w:rsidR="008B1AB1" w:rsidRPr="002F68EB" w:rsidRDefault="00CE1133" w:rsidP="00420190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  <w:r>
        <w:rPr>
          <w:rFonts w:ascii="Garamond" w:hAnsi="Garamond"/>
          <w:b/>
          <w:color w:val="548DD4" w:themeColor="text2" w:themeTint="99"/>
          <w:sz w:val="28"/>
          <w:szCs w:val="28"/>
        </w:rPr>
        <w:t>Budapest, 9. kerület</w:t>
      </w:r>
      <w:r w:rsidR="00AB722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420190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Ráday u.28. </w:t>
      </w:r>
    </w:p>
    <w:p w14:paraId="4A01CDDD" w14:textId="5927DD99" w:rsidR="00420190" w:rsidRPr="002F68EB" w:rsidRDefault="007560DB" w:rsidP="007560DB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7560DB">
        <w:rPr>
          <w:rFonts w:ascii="Garamond" w:hAnsi="Garamond"/>
          <w:b/>
          <w:color w:val="548DD4" w:themeColor="text2" w:themeTint="99"/>
          <w:sz w:val="28"/>
          <w:szCs w:val="28"/>
        </w:rPr>
        <w:t>1.</w:t>
      </w:r>
      <w:r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emeleti Kisdíszterem</w:t>
      </w:r>
      <w:bookmarkEnd w:id="0"/>
    </w:p>
    <w:p w14:paraId="424363B6" w14:textId="77777777" w:rsidR="00420190" w:rsidRPr="002F68EB" w:rsidRDefault="00420190" w:rsidP="00420190">
      <w:pPr>
        <w:rPr>
          <w:rFonts w:ascii="Garamond" w:hAnsi="Garamond" w:cs="Times New Roman"/>
          <w:b/>
          <w:color w:val="548DD4" w:themeColor="text2" w:themeTint="99"/>
          <w:sz w:val="28"/>
          <w:szCs w:val="28"/>
        </w:rPr>
      </w:pPr>
    </w:p>
    <w:p w14:paraId="12F0F493" w14:textId="77777777" w:rsidR="00651B75" w:rsidRPr="002F68EB" w:rsidRDefault="00420190" w:rsidP="00CD2136">
      <w:pPr>
        <w:jc w:val="both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Program</w:t>
      </w:r>
    </w:p>
    <w:p w14:paraId="40E35CEE" w14:textId="77777777" w:rsidR="00420190" w:rsidRPr="002F68EB" w:rsidRDefault="00420190" w:rsidP="00CD2136">
      <w:pPr>
        <w:jc w:val="both"/>
        <w:rPr>
          <w:rFonts w:ascii="Garamond" w:hAnsi="Garamond" w:cs="Times New Roman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>9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  <w:vertAlign w:val="superscript"/>
        </w:rPr>
        <w:t xml:space="preserve">00 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 xml:space="preserve"> - 9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  <w:vertAlign w:val="superscript"/>
        </w:rPr>
        <w:t>30</w:t>
      </w:r>
      <w:r w:rsidR="008B1AB1"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 xml:space="preserve"> 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>Érkezés, Regisztráció</w:t>
      </w:r>
    </w:p>
    <w:p w14:paraId="6D70F2C5" w14:textId="77777777" w:rsidR="00420190" w:rsidRPr="002F68EB" w:rsidRDefault="00420190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9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30 </w:t>
      </w:r>
      <w:r w:rsidR="006C7A99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Áhítat</w:t>
      </w:r>
    </w:p>
    <w:p w14:paraId="211E6761" w14:textId="42254154" w:rsidR="00420190" w:rsidRPr="002F68EB" w:rsidRDefault="00420190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Hegedűs Béla lelkész, 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>püspökhelyettes</w:t>
      </w:r>
      <w:r w:rsidR="0052179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, esperes (Dunamelléki Református Egyházkerület)</w:t>
      </w:r>
    </w:p>
    <w:p w14:paraId="2670B8CD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</w:p>
    <w:p w14:paraId="4D6E4BAA" w14:textId="74889013" w:rsidR="0052179E" w:rsidRPr="002F68EB" w:rsidRDefault="0052179E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00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Zene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:</w:t>
      </w:r>
      <w:r w:rsidR="004B5E43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4B5E43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Korál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- </w:t>
      </w:r>
      <w:r w:rsidR="004B5E43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4B5E43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együttes</w:t>
      </w:r>
    </w:p>
    <w:p w14:paraId="1B59A5A2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933E867" w14:textId="24C74EA5" w:rsidR="00F16C05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10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„Közelebb az ember</w:t>
      </w:r>
      <w:r w:rsidR="00AD16F7">
        <w:rPr>
          <w:rFonts w:ascii="Garamond" w:hAnsi="Garamond"/>
          <w:b/>
          <w:color w:val="548DD4" w:themeColor="text2" w:themeTint="99"/>
          <w:sz w:val="32"/>
          <w:szCs w:val="32"/>
        </w:rPr>
        <w:t>ek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hez”</w:t>
      </w:r>
      <w:r w:rsidR="00D45639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Jubileumi könyv</w:t>
      </w:r>
      <w:r w:rsidR="00F16C05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bemutató</w:t>
      </w:r>
    </w:p>
    <w:p w14:paraId="3767AC3B" w14:textId="2A48178C" w:rsidR="006C7A99" w:rsidRPr="002F68EB" w:rsidRDefault="006C7A99" w:rsidP="00993064">
      <w:pPr>
        <w:pStyle w:val="Nincstrkz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Dr. Füsti 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- </w:t>
      </w: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Molnár Szilveszter rektor (SRTA)</w:t>
      </w:r>
    </w:p>
    <w:p w14:paraId="1F473418" w14:textId="77777777" w:rsidR="0052179E" w:rsidRPr="002F68EB" w:rsidRDefault="0052179E" w:rsidP="00993064">
      <w:pPr>
        <w:pStyle w:val="Nincstrkz"/>
        <w:rPr>
          <w:rFonts w:ascii="Garamond" w:hAnsi="Garamond"/>
          <w:i/>
          <w:color w:val="548DD4" w:themeColor="text2" w:themeTint="99"/>
          <w:sz w:val="32"/>
          <w:szCs w:val="32"/>
        </w:rPr>
      </w:pPr>
    </w:p>
    <w:p w14:paraId="09A63C56" w14:textId="2ABC1C25" w:rsidR="0052179E" w:rsidRPr="002F68EB" w:rsidRDefault="0052179E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25 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Zene: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Korál - 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 együttes</w:t>
      </w:r>
    </w:p>
    <w:p w14:paraId="49656AE3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2C2506B" w14:textId="612B4E1A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35 </w:t>
      </w:r>
      <w:r w:rsidR="002F2D81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Gyökössy Endre: Über uns für u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ns / Magunkról Magunknak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c. könyv hazai német</w:t>
      </w:r>
      <w:r w:rsidR="005E214F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nyelvű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kiadásának bemutatója</w:t>
      </w:r>
    </w:p>
    <w:p w14:paraId="0393FD6E" w14:textId="77777777" w:rsidR="004651F4" w:rsidRPr="002F68EB" w:rsidRDefault="004651F4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Karsay Eszter lelkész</w:t>
      </w:r>
    </w:p>
    <w:p w14:paraId="5F6E0F4B" w14:textId="77777777" w:rsidR="004651F4" w:rsidRPr="002F68EB" w:rsidRDefault="004651F4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</w:p>
    <w:p w14:paraId="1C4DA224" w14:textId="2DDB8B74" w:rsidR="0052179E" w:rsidRPr="002F68EB" w:rsidRDefault="008E0097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50 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F16C05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Szünet</w:t>
      </w:r>
    </w:p>
    <w:p w14:paraId="6951F626" w14:textId="77777777" w:rsidR="003378FE" w:rsidRPr="002F68EB" w:rsidRDefault="003378F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085CFD0E" w14:textId="0D907975" w:rsidR="0052179E" w:rsidRPr="002F68EB" w:rsidRDefault="004651F4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11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10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Zene: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Korál - 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 együttes</w:t>
      </w:r>
    </w:p>
    <w:p w14:paraId="1B9EF21C" w14:textId="77777777" w:rsidR="004651F4" w:rsidRPr="002F68EB" w:rsidRDefault="004651F4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11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15 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Nemzetközi kerekasztal beszélgetés: Lelkigondozás, szupervízió az egyházban az egyházért, társadalomért.</w:t>
      </w:r>
    </w:p>
    <w:p w14:paraId="2E6F1BEC" w14:textId="77777777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Résztvevők: </w:t>
      </w:r>
    </w:p>
    <w:p w14:paraId="07882C73" w14:textId="458ADE1C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Johanna Wittmann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(Németország)</w:t>
      </w:r>
    </w:p>
    <w:p w14:paraId="1A797EEA" w14:textId="39EC4F26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Dr. Németh Dávid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(Magyarország)</w:t>
      </w:r>
    </w:p>
    <w:p w14:paraId="1354222F" w14:textId="5E42E2FE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Dr.</w:t>
      </w:r>
      <w:r w:rsidR="00CE1133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Karl-Heinz Ladenhauf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(Ausztria</w:t>
      </w:r>
      <w:r w:rsidR="006C7A99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)</w:t>
      </w:r>
    </w:p>
    <w:p w14:paraId="3BBAD857" w14:textId="470B0576" w:rsidR="004651F4" w:rsidRPr="002F68EB" w:rsidRDefault="006C7A99" w:rsidP="00993064">
      <w:pPr>
        <w:pStyle w:val="Nincstrkz"/>
        <w:rPr>
          <w:rFonts w:ascii="Garamond" w:hAnsi="Garamond"/>
          <w:i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Dr.</w:t>
      </w:r>
      <w:r w:rsidR="00CE1133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Sjaak Körver </w:t>
      </w:r>
      <w:r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(Hollandia)</w:t>
      </w:r>
    </w:p>
    <w:p w14:paraId="0A0A55FA" w14:textId="77777777" w:rsidR="004651F4" w:rsidRPr="002F68EB" w:rsidRDefault="004651F4" w:rsidP="00993064">
      <w:pPr>
        <w:pStyle w:val="Nincstrkz"/>
        <w:rPr>
          <w:rFonts w:ascii="Garamond" w:hAnsi="Garamond"/>
          <w:i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Moderátor: Dr. Kocsev Miklós</w:t>
      </w:r>
    </w:p>
    <w:p w14:paraId="49911F87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F73515D" w14:textId="7A9031F3" w:rsidR="00C861D2" w:rsidRPr="002F68EB" w:rsidRDefault="00C861D2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12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00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Zene: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Korál - 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 együttes</w:t>
      </w:r>
    </w:p>
    <w:p w14:paraId="66053606" w14:textId="77777777" w:rsidR="00C861D2" w:rsidRPr="002F68EB" w:rsidRDefault="00C861D2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70F66AD4" w14:textId="77777777" w:rsidR="00C861D2" w:rsidRPr="002F68EB" w:rsidRDefault="00C861D2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12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30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Köszöntések</w:t>
      </w:r>
    </w:p>
    <w:p w14:paraId="386D4160" w14:textId="77777777" w:rsidR="00C861D2" w:rsidRPr="002F68EB" w:rsidRDefault="00C861D2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271CB2D" w14:textId="77777777" w:rsidR="00C861D2" w:rsidRPr="002F68EB" w:rsidRDefault="00F16C05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12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45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Találkozások</w:t>
      </w:r>
    </w:p>
    <w:p w14:paraId="728C6C3D" w14:textId="77777777" w:rsidR="008B1AB1" w:rsidRPr="002F68EB" w:rsidRDefault="008B1AB1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Büfé</w:t>
      </w:r>
    </w:p>
    <w:p w14:paraId="6A7DACE9" w14:textId="77777777" w:rsidR="003378FE" w:rsidRPr="002F68EB" w:rsidRDefault="003378F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725F5862" w14:textId="77777777" w:rsidR="00894426" w:rsidRPr="002F68EB" w:rsidRDefault="00894426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24"/>
          <w:szCs w:val="24"/>
        </w:rPr>
      </w:pPr>
    </w:p>
    <w:p w14:paraId="4ECE9D77" w14:textId="2AE20E78" w:rsidR="008B1AB1" w:rsidRPr="002F68EB" w:rsidRDefault="00C861D2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Regisztrációs díj: </w:t>
      </w:r>
      <w:r w:rsidRPr="002F68EB">
        <w:rPr>
          <w:rFonts w:ascii="Garamond" w:hAnsi="Garamond"/>
          <w:color w:val="548DD4" w:themeColor="text2" w:themeTint="99"/>
          <w:sz w:val="24"/>
          <w:szCs w:val="24"/>
        </w:rPr>
        <w:t>1.000.-</w:t>
      </w:r>
      <w:r w:rsidR="008B1AB1" w:rsidRPr="002F68EB">
        <w:rPr>
          <w:rFonts w:ascii="Garamond" w:hAnsi="Garamond"/>
          <w:color w:val="548DD4" w:themeColor="text2" w:themeTint="99"/>
          <w:sz w:val="24"/>
          <w:szCs w:val="24"/>
        </w:rPr>
        <w:t>/fő</w:t>
      </w: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 </w:t>
      </w:r>
      <w:r w:rsidR="002F2D81">
        <w:rPr>
          <w:rFonts w:ascii="Garamond" w:hAnsi="Garamond"/>
          <w:i/>
          <w:color w:val="548DD4" w:themeColor="text2" w:themeTint="99"/>
          <w:sz w:val="24"/>
          <w:szCs w:val="24"/>
        </w:rPr>
        <w:t>(M</w:t>
      </w:r>
      <w:r w:rsidR="008B1AB1" w:rsidRPr="002F68EB">
        <w:rPr>
          <w:rFonts w:ascii="Garamond" w:hAnsi="Garamond"/>
          <w:i/>
          <w:color w:val="548DD4" w:themeColor="text2" w:themeTint="99"/>
          <w:sz w:val="24"/>
          <w:szCs w:val="24"/>
        </w:rPr>
        <w:t xml:space="preserve">ely magában foglalja a kávészünet, büfé </w:t>
      </w:r>
      <w:r w:rsidRPr="002F68EB">
        <w:rPr>
          <w:rFonts w:ascii="Garamond" w:hAnsi="Garamond"/>
          <w:i/>
          <w:color w:val="548DD4" w:themeColor="text2" w:themeTint="99"/>
          <w:sz w:val="24"/>
          <w:szCs w:val="24"/>
        </w:rPr>
        <w:t>költségeit, a megjelenő könyvek kedvezményesen megvásárolható árát</w:t>
      </w:r>
      <w:r w:rsidR="002F2D81">
        <w:rPr>
          <w:rFonts w:ascii="Garamond" w:hAnsi="Garamond"/>
          <w:i/>
          <w:color w:val="548DD4" w:themeColor="text2" w:themeTint="99"/>
          <w:sz w:val="24"/>
          <w:szCs w:val="24"/>
        </w:rPr>
        <w:t>.</w:t>
      </w:r>
      <w:r w:rsidR="00AB7221" w:rsidRPr="002F68EB">
        <w:rPr>
          <w:rFonts w:ascii="Garamond" w:hAnsi="Garamond"/>
          <w:i/>
          <w:color w:val="548DD4" w:themeColor="text2" w:themeTint="99"/>
          <w:sz w:val="24"/>
          <w:szCs w:val="24"/>
        </w:rPr>
        <w:t>)</w:t>
      </w:r>
    </w:p>
    <w:p w14:paraId="0708D47C" w14:textId="77777777" w:rsidR="00B15B4D" w:rsidRPr="002F68EB" w:rsidRDefault="008B1AB1" w:rsidP="00CD2136">
      <w:pPr>
        <w:pStyle w:val="Nincstrkz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color w:val="548DD4" w:themeColor="text2" w:themeTint="99"/>
          <w:sz w:val="24"/>
          <w:szCs w:val="24"/>
        </w:rPr>
        <w:t>Felsőfokú, nappali képzésben résztvevő hallgatóknak, díjtalan.</w:t>
      </w:r>
      <w:r w:rsidR="00CD2136" w:rsidRPr="002F68EB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</w:p>
    <w:p w14:paraId="677BAD6D" w14:textId="78CC4F24" w:rsidR="00AB7221" w:rsidRPr="002F68EB" w:rsidRDefault="00CD2136" w:rsidP="00B15B4D">
      <w:pPr>
        <w:pStyle w:val="Nincstrkz"/>
        <w:rPr>
          <w:rFonts w:ascii="Garamond" w:hAnsi="Garamond"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>J</w:t>
      </w:r>
      <w:r w:rsidR="00AB7221" w:rsidRPr="002F68EB">
        <w:rPr>
          <w:rFonts w:ascii="Garamond" w:hAnsi="Garamond"/>
          <w:b/>
          <w:color w:val="548DD4" w:themeColor="text2" w:themeTint="99"/>
          <w:sz w:val="24"/>
          <w:szCs w:val="24"/>
        </w:rPr>
        <w:t>elentk</w:t>
      </w: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ezés </w:t>
      </w:r>
      <w:r w:rsidR="002D4A17" w:rsidRPr="002F68EB">
        <w:rPr>
          <w:rFonts w:ascii="Garamond" w:hAnsi="Garamond"/>
          <w:b/>
          <w:color w:val="548DD4" w:themeColor="text2" w:themeTint="99"/>
          <w:sz w:val="24"/>
          <w:szCs w:val="24"/>
        </w:rPr>
        <w:t>az Intézet honlapján:</w:t>
      </w:r>
      <w:r w:rsidR="00B15B4D"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 </w:t>
      </w:r>
      <w:hyperlink r:id="rId9" w:history="1">
        <w:r w:rsidR="002D4A17" w:rsidRPr="002F68EB">
          <w:rPr>
            <w:rStyle w:val="Hiperhivatkozs"/>
            <w:rFonts w:ascii="Garamond" w:hAnsi="Garamond"/>
            <w:color w:val="548DD4" w:themeColor="text2" w:themeTint="99"/>
            <w:sz w:val="24"/>
            <w:szCs w:val="24"/>
            <w:u w:val="none"/>
          </w:rPr>
          <w:t>www.gyokossyintezet.hu</w:t>
        </w:r>
      </w:hyperlink>
    </w:p>
    <w:p w14:paraId="0EB92E94" w14:textId="77777777" w:rsidR="00FB3D41" w:rsidRPr="002F68EB" w:rsidRDefault="002D4A17" w:rsidP="00CD2136">
      <w:pPr>
        <w:pStyle w:val="Nincstrkz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E-mail: </w:t>
      </w:r>
      <w:hyperlink r:id="rId10" w:history="1">
        <w:r w:rsidRPr="002F68EB">
          <w:rPr>
            <w:rStyle w:val="Hiperhivatkozs"/>
            <w:rFonts w:ascii="Garamond" w:hAnsi="Garamond"/>
            <w:color w:val="548DD4" w:themeColor="text2" w:themeTint="99"/>
            <w:sz w:val="24"/>
            <w:szCs w:val="24"/>
            <w:u w:val="none"/>
          </w:rPr>
          <w:t>thjs@gyokossyintezet.hu</w:t>
        </w:r>
      </w:hyperlink>
    </w:p>
    <w:sectPr w:rsidR="00FB3D41" w:rsidRPr="002F68EB" w:rsidSect="006107D4">
      <w:pgSz w:w="16838" w:h="11906" w:orient="landscape"/>
      <w:pgMar w:top="1418" w:right="851" w:bottom="992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AB15" w14:textId="77777777" w:rsidR="00490656" w:rsidRDefault="00490656" w:rsidP="00651B75">
      <w:pPr>
        <w:spacing w:after="0" w:line="240" w:lineRule="auto"/>
      </w:pPr>
      <w:r>
        <w:separator/>
      </w:r>
    </w:p>
  </w:endnote>
  <w:endnote w:type="continuationSeparator" w:id="0">
    <w:p w14:paraId="6367BCC3" w14:textId="77777777" w:rsidR="00490656" w:rsidRDefault="00490656" w:rsidP="0065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A1C0" w14:textId="77777777" w:rsidR="00490656" w:rsidRDefault="00490656" w:rsidP="00651B75">
      <w:pPr>
        <w:spacing w:after="0" w:line="240" w:lineRule="auto"/>
      </w:pPr>
      <w:r>
        <w:separator/>
      </w:r>
    </w:p>
  </w:footnote>
  <w:footnote w:type="continuationSeparator" w:id="0">
    <w:p w14:paraId="01846EE2" w14:textId="77777777" w:rsidR="00490656" w:rsidRDefault="00490656" w:rsidP="0065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D12"/>
    <w:multiLevelType w:val="hybridMultilevel"/>
    <w:tmpl w:val="5F26A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7"/>
    <w:rsid w:val="000162A8"/>
    <w:rsid w:val="0006131D"/>
    <w:rsid w:val="0008520D"/>
    <w:rsid w:val="000C5A07"/>
    <w:rsid w:val="000E4FF4"/>
    <w:rsid w:val="002925CD"/>
    <w:rsid w:val="002D4A17"/>
    <w:rsid w:val="002D5546"/>
    <w:rsid w:val="002F2D81"/>
    <w:rsid w:val="002F68EB"/>
    <w:rsid w:val="003378FE"/>
    <w:rsid w:val="00387D93"/>
    <w:rsid w:val="00396B17"/>
    <w:rsid w:val="00420190"/>
    <w:rsid w:val="00432B79"/>
    <w:rsid w:val="004651F4"/>
    <w:rsid w:val="00490656"/>
    <w:rsid w:val="004B5E43"/>
    <w:rsid w:val="004E1ECE"/>
    <w:rsid w:val="0052179E"/>
    <w:rsid w:val="0054223F"/>
    <w:rsid w:val="00576013"/>
    <w:rsid w:val="005E214F"/>
    <w:rsid w:val="006107D4"/>
    <w:rsid w:val="00651B75"/>
    <w:rsid w:val="006C7A99"/>
    <w:rsid w:val="00716428"/>
    <w:rsid w:val="007560DB"/>
    <w:rsid w:val="007975C3"/>
    <w:rsid w:val="008713C0"/>
    <w:rsid w:val="00894426"/>
    <w:rsid w:val="008A1606"/>
    <w:rsid w:val="008B1AB1"/>
    <w:rsid w:val="008E0097"/>
    <w:rsid w:val="00917D37"/>
    <w:rsid w:val="00993064"/>
    <w:rsid w:val="009B0583"/>
    <w:rsid w:val="00A774CC"/>
    <w:rsid w:val="00AB7221"/>
    <w:rsid w:val="00AD16F7"/>
    <w:rsid w:val="00B15B4D"/>
    <w:rsid w:val="00B85D66"/>
    <w:rsid w:val="00BF52A0"/>
    <w:rsid w:val="00C861D2"/>
    <w:rsid w:val="00CD2136"/>
    <w:rsid w:val="00CE1133"/>
    <w:rsid w:val="00D37463"/>
    <w:rsid w:val="00D45639"/>
    <w:rsid w:val="00DA6435"/>
    <w:rsid w:val="00E36EB4"/>
    <w:rsid w:val="00E63D9C"/>
    <w:rsid w:val="00F16C05"/>
    <w:rsid w:val="00FB3D41"/>
    <w:rsid w:val="00FB518C"/>
    <w:rsid w:val="00FC1671"/>
    <w:rsid w:val="00FD54E4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7355"/>
  <w15:chartTrackingRefBased/>
  <w15:docId w15:val="{6EC9164E-63AE-4DC6-9C0F-24CF1D1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3746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5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1B75"/>
  </w:style>
  <w:style w:type="paragraph" w:styleId="llb">
    <w:name w:val="footer"/>
    <w:basedOn w:val="Norml"/>
    <w:link w:val="llbChar"/>
    <w:uiPriority w:val="99"/>
    <w:unhideWhenUsed/>
    <w:rsid w:val="0065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B75"/>
  </w:style>
  <w:style w:type="character" w:styleId="Hiperhivatkozs">
    <w:name w:val="Hyperlink"/>
    <w:basedOn w:val="Bekezdsalapbettpusa"/>
    <w:uiPriority w:val="99"/>
    <w:unhideWhenUsed/>
    <w:rsid w:val="00AB722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js@gyokossyintez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okossyintezet.hu" TargetMode="External"/></Relationships>
</file>

<file path=word/theme/theme1.xml><?xml version="1.0" encoding="utf-8"?>
<a:theme xmlns:a="http://schemas.openxmlformats.org/drawingml/2006/main" name="Office-té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CB98-9B22-4CAB-B663-B60ED4AD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TTRE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János</dc:creator>
  <cp:keywords/>
  <dc:description/>
  <cp:lastModifiedBy>Suzy</cp:lastModifiedBy>
  <cp:revision>2</cp:revision>
  <cp:lastPrinted>2016-09-26T18:25:00Z</cp:lastPrinted>
  <dcterms:created xsi:type="dcterms:W3CDTF">2016-10-12T08:49:00Z</dcterms:created>
  <dcterms:modified xsi:type="dcterms:W3CDTF">2016-10-12T08:49:00Z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1780863464</vt:i4>
  </property>
  <property fmtid="{D5CDD505-2E9C-101B-9397-08002B2CF9AE}" pid="3" name="_NewReviewCycle">
    <vt:lpwstr/>
  </property>
  <property fmtid="{D5CDD505-2E9C-101B-9397-08002B2CF9AE}" pid="4" name="_EmailSubject">
    <vt:lpwstr>Meghívó</vt:lpwstr>
  </property>
  <property fmtid="{D5CDD505-2E9C-101B-9397-08002B2CF9AE}" pid="5" name="_AuthorEmail">
    <vt:lpwstr>thjs@gyokossyintezet.hu</vt:lpwstr>
  </property>
  <property fmtid="{D5CDD505-2E9C-101B-9397-08002B2CF9AE}" pid="6" name="_AuthorEmailDisplayName">
    <vt:lpwstr>Gyökössy Intézet</vt:lpwstr>
  </property>
  <property fmtid="{D5CDD505-2E9C-101B-9397-08002B2CF9AE}" pid="7" name="_ReviewingToolsShownOnce">
    <vt:lpwstr/>
  </property>
</Properties>
</file>